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174283">
        <w:trPr>
          <w:cantSplit/>
        </w:trPr>
        <w:tc>
          <w:tcPr>
            <w:tcW w:w="9640" w:type="dxa"/>
            <w:shd w:val="clear" w:color="auto" w:fill="auto"/>
          </w:tcPr>
          <w:p w:rsidR="00174283" w:rsidRDefault="00F4723E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762000" cy="718457"/>
                  <wp:effectExtent l="0" t="0" r="0" b="5715"/>
                  <wp:docPr id="3" name="Рисунок 3" descr="Герб района подковы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района подковы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83">
        <w:trPr>
          <w:trHeight w:val="1957"/>
        </w:trPr>
        <w:tc>
          <w:tcPr>
            <w:tcW w:w="9640" w:type="dxa"/>
            <w:shd w:val="clear" w:color="auto" w:fill="auto"/>
          </w:tcPr>
          <w:p w:rsidR="00174283" w:rsidRDefault="00174283">
            <w:pPr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16"/>
                <w:sz w:val="8"/>
                <w:szCs w:val="8"/>
              </w:rPr>
            </w:pPr>
          </w:p>
          <w:p w:rsidR="00174283" w:rsidRPr="00F4723E" w:rsidRDefault="00F4723E" w:rsidP="00F4723E">
            <w:pPr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8"/>
              </w:rPr>
            </w:pPr>
            <w:r>
              <w:rPr>
                <w:rFonts w:ascii="Arial" w:hAnsi="Arial" w:cs="Arial"/>
                <w:b/>
                <w:spacing w:val="16"/>
              </w:rPr>
              <w:t xml:space="preserve">КОМИТЕТ ФИНАНСОВ И БЮДЖЕТНОЙ ПОЛИТИКИ  АДМИНИСТРАЦИИ ШЕБЕКИНСКОГО ГОРОДСКОГО ОКРУГА </w:t>
            </w:r>
          </w:p>
        </w:tc>
      </w:tr>
    </w:tbl>
    <w:p w:rsidR="00174283" w:rsidRDefault="00EB3297" w:rsidP="00131D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Информация о результатах плановой </w:t>
      </w:r>
      <w:r w:rsidR="00F4723E">
        <w:rPr>
          <w:rFonts w:ascii="Times New Roman" w:eastAsia="Times New Roman" w:hAnsi="Times New Roman" w:cs="Times New Roman"/>
          <w:b/>
          <w:sz w:val="28"/>
        </w:rPr>
        <w:t>камеральной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соблюдения </w:t>
      </w:r>
      <w:proofErr w:type="spellStart"/>
      <w:r w:rsidR="00D36F1C">
        <w:rPr>
          <w:rFonts w:ascii="Times New Roman" w:hAnsi="Times New Roman" w:cs="Times New Roman"/>
          <w:b/>
          <w:sz w:val="28"/>
          <w:szCs w:val="28"/>
        </w:rPr>
        <w:t>Графовской</w:t>
      </w:r>
      <w:proofErr w:type="spellEnd"/>
      <w:r w:rsidR="00642AB7">
        <w:rPr>
          <w:rFonts w:ascii="Times New Roman" w:hAnsi="Times New Roman" w:cs="Times New Roman"/>
          <w:b/>
          <w:sz w:val="28"/>
          <w:szCs w:val="28"/>
        </w:rPr>
        <w:t xml:space="preserve"> территориальной администрацией администрации</w:t>
      </w:r>
      <w:r w:rsidR="00131DE5" w:rsidRPr="00131D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DE5">
        <w:rPr>
          <w:rFonts w:ascii="Times New Roman" w:hAnsi="Times New Roman" w:cs="Times New Roman"/>
          <w:b/>
          <w:sz w:val="28"/>
          <w:szCs w:val="28"/>
        </w:rPr>
        <w:t>Шебекинского</w:t>
      </w:r>
      <w:proofErr w:type="spellEnd"/>
      <w:r w:rsidR="00131DE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D36F1C">
        <w:rPr>
          <w:rFonts w:ascii="Times New Roman" w:hAnsi="Times New Roman" w:cs="Times New Roman"/>
          <w:b/>
          <w:sz w:val="28"/>
          <w:szCs w:val="28"/>
        </w:rPr>
        <w:t>законности и обоснованности расходов на оплату труда</w:t>
      </w:r>
    </w:p>
    <w:p w:rsidR="00131DE5" w:rsidRDefault="00131DE5" w:rsidP="00131DE5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4283" w:rsidRPr="002069AA" w:rsidRDefault="00131DE5" w:rsidP="002069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Комитетом финансов и бюдж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етной политики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городского округа</w:t>
      </w:r>
      <w:r w:rsidR="00EB3297">
        <w:rPr>
          <w:rFonts w:ascii="Times New Roman" w:eastAsiaTheme="minorEastAsia" w:hAnsi="Times New Roman" w:cs="Times New Roman"/>
          <w:sz w:val="28"/>
          <w:szCs w:val="28"/>
        </w:rPr>
        <w:t xml:space="preserve"> проведена плановая </w:t>
      </w:r>
      <w:r>
        <w:rPr>
          <w:rFonts w:ascii="Times New Roman" w:eastAsiaTheme="minorEastAsia" w:hAnsi="Times New Roman" w:cs="Times New Roman"/>
          <w:sz w:val="28"/>
        </w:rPr>
        <w:t>камеральная</w:t>
      </w:r>
      <w:r w:rsidR="00EB3297">
        <w:rPr>
          <w:rFonts w:ascii="Times New Roman" w:eastAsiaTheme="minorEastAsia" w:hAnsi="Times New Roman" w:cs="Times New Roman"/>
          <w:sz w:val="28"/>
        </w:rPr>
        <w:t xml:space="preserve"> </w:t>
      </w:r>
      <w:r w:rsidR="00EB3297">
        <w:rPr>
          <w:rFonts w:ascii="Times New Roman" w:hAnsi="Times New Roman" w:cs="Times New Roman"/>
          <w:sz w:val="28"/>
          <w:szCs w:val="28"/>
        </w:rPr>
        <w:t xml:space="preserve">проверка соблюдения </w:t>
      </w:r>
      <w:r w:rsidR="00D36F1C" w:rsidRPr="00D36F1C">
        <w:rPr>
          <w:rFonts w:ascii="Times New Roman" w:hAnsi="Times New Roman" w:cs="Times New Roman"/>
          <w:sz w:val="28"/>
          <w:szCs w:val="28"/>
        </w:rPr>
        <w:t>законности и обоснованности расходов на оплату труда</w:t>
      </w:r>
      <w:r w:rsidR="00642AB7" w:rsidRPr="00642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F1C">
        <w:rPr>
          <w:rFonts w:ascii="Times New Roman" w:hAnsi="Times New Roman" w:cs="Times New Roman"/>
          <w:sz w:val="28"/>
          <w:szCs w:val="28"/>
        </w:rPr>
        <w:t>Графовско</w:t>
      </w:r>
      <w:r w:rsidR="00642AB7" w:rsidRPr="00642A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42AB7" w:rsidRPr="00642AB7">
        <w:rPr>
          <w:rFonts w:ascii="Times New Roman" w:hAnsi="Times New Roman" w:cs="Times New Roman"/>
          <w:sz w:val="28"/>
          <w:szCs w:val="28"/>
        </w:rPr>
        <w:t xml:space="preserve"> территориальной администрацией администрации </w:t>
      </w:r>
      <w:proofErr w:type="spellStart"/>
      <w:r w:rsidR="00642AB7" w:rsidRPr="00642AB7">
        <w:rPr>
          <w:rFonts w:ascii="Times New Roman" w:hAnsi="Times New Roman" w:cs="Times New Roman"/>
          <w:sz w:val="28"/>
          <w:szCs w:val="28"/>
        </w:rPr>
        <w:t>Ш</w:t>
      </w:r>
      <w:r w:rsidR="002069AA" w:rsidRPr="00642AB7">
        <w:rPr>
          <w:rFonts w:ascii="Times New Roman" w:hAnsi="Times New Roman" w:cs="Times New Roman"/>
          <w:sz w:val="28"/>
          <w:szCs w:val="28"/>
        </w:rPr>
        <w:t>ебекинского</w:t>
      </w:r>
      <w:proofErr w:type="spellEnd"/>
      <w:r w:rsidR="002069AA" w:rsidRPr="00642AB7">
        <w:rPr>
          <w:rFonts w:ascii="Times New Roman" w:hAnsi="Times New Roman" w:cs="Times New Roman"/>
          <w:sz w:val="28"/>
          <w:szCs w:val="28"/>
        </w:rPr>
        <w:t xml:space="preserve"> го</w:t>
      </w:r>
      <w:r w:rsidR="002069AA" w:rsidRPr="002069AA">
        <w:rPr>
          <w:rFonts w:ascii="Times New Roman" w:hAnsi="Times New Roman" w:cs="Times New Roman"/>
          <w:sz w:val="28"/>
          <w:szCs w:val="28"/>
        </w:rPr>
        <w:t>родского округа</w:t>
      </w:r>
      <w:r w:rsidR="00EB3297">
        <w:rPr>
          <w:rFonts w:ascii="Times New Roman" w:hAnsi="Times New Roman" w:cs="Times New Roman"/>
          <w:sz w:val="28"/>
        </w:rPr>
        <w:t xml:space="preserve"> (далее - Учреждение).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Проверяемый период: с 1 </w:t>
      </w:r>
      <w:r w:rsidR="002069AA">
        <w:rPr>
          <w:rFonts w:ascii="Times New Roman" w:hAnsi="Times New Roman" w:cs="Times New Roman"/>
          <w:sz w:val="28"/>
        </w:rPr>
        <w:t>январ</w:t>
      </w:r>
      <w:r>
        <w:rPr>
          <w:rFonts w:ascii="Times New Roman" w:hAnsi="Times New Roman" w:cs="Times New Roman"/>
          <w:sz w:val="28"/>
        </w:rPr>
        <w:t>я 202</w:t>
      </w:r>
      <w:r w:rsidR="00D36F1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по 3</w:t>
      </w:r>
      <w:r w:rsidR="002069A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декабря 202</w:t>
      </w:r>
      <w:r w:rsidR="00D36F1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Срок проведения контрольного мероприятия </w:t>
      </w:r>
      <w:r w:rsidR="002069AA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36F1C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рабочих дн</w:t>
      </w:r>
      <w:r w:rsidR="002069AA">
        <w:rPr>
          <w:rFonts w:ascii="Times New Roman" w:eastAsiaTheme="minorEastAsia" w:hAnsi="Times New Roman" w:cs="Times New Roman"/>
          <w:sz w:val="28"/>
          <w:szCs w:val="28"/>
        </w:rPr>
        <w:t xml:space="preserve">ей </w:t>
      </w:r>
      <w:r w:rsidR="00D36F1C">
        <w:rPr>
          <w:rFonts w:ascii="Times New Roman" w:eastAsiaTheme="minorEastAsia" w:hAnsi="Times New Roman" w:cs="Times New Roman"/>
          <w:sz w:val="28"/>
          <w:szCs w:val="28"/>
        </w:rPr>
        <w:br/>
        <w:t>с 0</w:t>
      </w:r>
      <w:r w:rsidR="00F218D2">
        <w:rPr>
          <w:rFonts w:ascii="Times New Roman" w:eastAsiaTheme="minorEastAsia" w:hAnsi="Times New Roman" w:cs="Times New Roman"/>
          <w:sz w:val="28"/>
          <w:szCs w:val="28"/>
        </w:rPr>
        <w:t xml:space="preserve">9 </w:t>
      </w:r>
      <w:r w:rsidR="00D36F1C">
        <w:rPr>
          <w:rFonts w:ascii="Times New Roman" w:eastAsiaTheme="minorEastAsia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Theme="minorEastAsia" w:hAnsi="Times New Roman" w:cs="Times New Roman"/>
          <w:sz w:val="28"/>
          <w:szCs w:val="28"/>
        </w:rPr>
        <w:t>202</w:t>
      </w:r>
      <w:r w:rsidR="00D36F1C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года по </w:t>
      </w:r>
      <w:r w:rsidR="00D36F1C">
        <w:rPr>
          <w:rFonts w:ascii="Times New Roman" w:eastAsiaTheme="minorEastAsia" w:hAnsi="Times New Roman" w:cs="Times New Roman"/>
          <w:sz w:val="28"/>
          <w:szCs w:val="28"/>
        </w:rPr>
        <w:t>22 февраля 2024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года.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Объём проверенных средств </w:t>
      </w:r>
      <w:r w:rsidR="000F280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6F1C">
        <w:rPr>
          <w:rFonts w:ascii="Times New Roman" w:eastAsiaTheme="minorEastAsia" w:hAnsi="Times New Roman" w:cs="Times New Roman"/>
          <w:sz w:val="28"/>
          <w:szCs w:val="28"/>
        </w:rPr>
        <w:t>1 381,60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ублей</w:t>
      </w:r>
      <w:proofErr w:type="spellEnd"/>
      <w:r>
        <w:rPr>
          <w:rFonts w:ascii="Times New Roman" w:eastAsiaTheme="minorEastAsia" w:hAnsi="Times New Roman" w:cs="Times New Roman"/>
          <w:sz w:val="28"/>
        </w:rPr>
        <w:t>.</w:t>
      </w:r>
    </w:p>
    <w:p w:rsidR="00174283" w:rsidRDefault="00EB3297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</w:rPr>
        <w:t xml:space="preserve">В ходе контрольного мероприятия </w:t>
      </w:r>
      <w:r w:rsidR="00D36F1C">
        <w:rPr>
          <w:rFonts w:ascii="Times New Roman" w:eastAsiaTheme="minorEastAsia" w:hAnsi="Times New Roman" w:cs="Times New Roman"/>
          <w:sz w:val="28"/>
        </w:rPr>
        <w:t>нарушений не выявлено</w:t>
      </w:r>
      <w:r>
        <w:rPr>
          <w:rFonts w:ascii="Times New Roman" w:eastAsiaTheme="minorEastAsia" w:hAnsi="Times New Roman" w:cs="Times New Roman"/>
          <w:sz w:val="28"/>
        </w:rPr>
        <w:t>.</w:t>
      </w:r>
    </w:p>
    <w:sectPr w:rsidR="001742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D5" w:rsidRDefault="00F14CD5">
      <w:r>
        <w:separator/>
      </w:r>
    </w:p>
  </w:endnote>
  <w:endnote w:type="continuationSeparator" w:id="0">
    <w:p w:rsidR="00F14CD5" w:rsidRDefault="00F1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D5" w:rsidRDefault="00F14CD5">
      <w:r>
        <w:separator/>
      </w:r>
    </w:p>
  </w:footnote>
  <w:footnote w:type="continuationSeparator" w:id="0">
    <w:p w:rsidR="00F14CD5" w:rsidRDefault="00F1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7BEB"/>
    <w:multiLevelType w:val="hybridMultilevel"/>
    <w:tmpl w:val="9522A2D4"/>
    <w:lvl w:ilvl="0" w:tplc="3A6839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2EA281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72DF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62E2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FE8EC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EC075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53C58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F1854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7F219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7D8956C1"/>
    <w:multiLevelType w:val="hybridMultilevel"/>
    <w:tmpl w:val="DE447C8E"/>
    <w:lvl w:ilvl="0" w:tplc="D6CE15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EB0C6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0E9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E5A09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E7662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2A2C9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A25A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D7819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5F49F9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83"/>
    <w:rsid w:val="000F280E"/>
    <w:rsid w:val="00131DE5"/>
    <w:rsid w:val="00174283"/>
    <w:rsid w:val="002069AA"/>
    <w:rsid w:val="002C030B"/>
    <w:rsid w:val="00363200"/>
    <w:rsid w:val="00642AB7"/>
    <w:rsid w:val="00784285"/>
    <w:rsid w:val="00B0587B"/>
    <w:rsid w:val="00B22F87"/>
    <w:rsid w:val="00D36F1C"/>
    <w:rsid w:val="00D93E27"/>
    <w:rsid w:val="00DC0C5B"/>
    <w:rsid w:val="00E064EB"/>
    <w:rsid w:val="00EB3297"/>
    <w:rsid w:val="00F14CD5"/>
    <w:rsid w:val="00F218D2"/>
    <w:rsid w:val="00F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unhideWhenUsed/>
    <w:pPr>
      <w:spacing w:after="150"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unhideWhenUsed/>
    <w:pPr>
      <w:spacing w:after="150"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Людмила Геннадьевна</dc:creator>
  <cp:lastModifiedBy>Колтуненко</cp:lastModifiedBy>
  <cp:revision>7</cp:revision>
  <dcterms:created xsi:type="dcterms:W3CDTF">2023-04-21T09:32:00Z</dcterms:created>
  <dcterms:modified xsi:type="dcterms:W3CDTF">2024-04-10T14:30:00Z</dcterms:modified>
</cp:coreProperties>
</file>