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174283">
        <w:trPr>
          <w:cantSplit/>
        </w:trPr>
        <w:tc>
          <w:tcPr>
            <w:tcW w:w="9640" w:type="dxa"/>
            <w:shd w:val="clear" w:color="auto" w:fill="auto"/>
          </w:tcPr>
          <w:p w:rsidR="00174283" w:rsidRDefault="00F4723E">
            <w:pPr>
              <w:jc w:val="center"/>
              <w:rPr>
                <w:sz w:val="28"/>
                <w:lang w:val="en-US"/>
              </w:rPr>
            </w:pPr>
            <w:r>
              <w:rPr>
                <w:noProof/>
                <w:szCs w:val="20"/>
              </w:rPr>
              <w:drawing>
                <wp:inline distT="0" distB="0" distL="0" distR="0">
                  <wp:extent cx="762000" cy="718457"/>
                  <wp:effectExtent l="0" t="0" r="0" b="5715"/>
                  <wp:docPr id="3" name="Рисунок 3" descr="Герб района подковы ввер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района подковы ввер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8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283">
        <w:trPr>
          <w:trHeight w:val="1957"/>
        </w:trPr>
        <w:tc>
          <w:tcPr>
            <w:tcW w:w="9640" w:type="dxa"/>
            <w:shd w:val="clear" w:color="auto" w:fill="auto"/>
          </w:tcPr>
          <w:p w:rsidR="00174283" w:rsidRDefault="00174283">
            <w:pPr>
              <w:tabs>
                <w:tab w:val="left" w:pos="284"/>
                <w:tab w:val="left" w:pos="426"/>
                <w:tab w:val="left" w:pos="576"/>
              </w:tabs>
              <w:jc w:val="center"/>
              <w:rPr>
                <w:rFonts w:ascii="Arial" w:hAnsi="Arial" w:cs="Arial"/>
                <w:b/>
                <w:spacing w:val="16"/>
                <w:sz w:val="8"/>
                <w:szCs w:val="8"/>
              </w:rPr>
            </w:pPr>
          </w:p>
          <w:p w:rsidR="00174283" w:rsidRPr="00F4723E" w:rsidRDefault="00F4723E" w:rsidP="00F4723E">
            <w:pPr>
              <w:tabs>
                <w:tab w:val="left" w:pos="284"/>
                <w:tab w:val="left" w:pos="426"/>
                <w:tab w:val="left" w:pos="576"/>
              </w:tabs>
              <w:jc w:val="center"/>
              <w:rPr>
                <w:rFonts w:ascii="Arial" w:hAnsi="Arial" w:cs="Arial"/>
                <w:b/>
                <w:spacing w:val="8"/>
              </w:rPr>
            </w:pPr>
            <w:r>
              <w:rPr>
                <w:rFonts w:ascii="Arial" w:hAnsi="Arial" w:cs="Arial"/>
                <w:b/>
                <w:spacing w:val="16"/>
              </w:rPr>
              <w:t xml:space="preserve">КОМИТЕТ ФИНАНСОВ И БЮДЖЕТНОЙ ПОЛИТИКИ  АДМИНИСТРАЦИИ ШЕБЕКИНСКОГО ГОРОДСКОГО ОКРУГА </w:t>
            </w:r>
          </w:p>
        </w:tc>
      </w:tr>
    </w:tbl>
    <w:p w:rsidR="00174283" w:rsidRDefault="00EB3297" w:rsidP="00131DE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Информация о результатах плановой </w:t>
      </w:r>
      <w:r w:rsidR="00F4723E">
        <w:rPr>
          <w:rFonts w:ascii="Times New Roman" w:eastAsia="Times New Roman" w:hAnsi="Times New Roman" w:cs="Times New Roman"/>
          <w:b/>
          <w:sz w:val="28"/>
        </w:rPr>
        <w:t>камеральной</w:t>
      </w:r>
      <w:r>
        <w:rPr>
          <w:rFonts w:ascii="Times New Roman" w:eastAsia="Times New Roman" w:hAnsi="Times New Roman" w:cs="Times New Roman"/>
          <w:b/>
          <w:sz w:val="28"/>
        </w:rPr>
        <w:t xml:space="preserve"> проверки </w:t>
      </w:r>
      <w:r>
        <w:rPr>
          <w:rFonts w:ascii="Times New Roman" w:hAnsi="Times New Roman" w:cs="Times New Roman"/>
          <w:b/>
          <w:sz w:val="28"/>
          <w:szCs w:val="28"/>
        </w:rPr>
        <w:t xml:space="preserve">соблюдения </w:t>
      </w:r>
      <w:proofErr w:type="spellStart"/>
      <w:r w:rsidR="002735D3">
        <w:rPr>
          <w:rFonts w:ascii="Times New Roman" w:hAnsi="Times New Roman" w:cs="Times New Roman"/>
          <w:b/>
          <w:sz w:val="28"/>
          <w:szCs w:val="28"/>
        </w:rPr>
        <w:t>Купинской</w:t>
      </w:r>
      <w:proofErr w:type="spellEnd"/>
      <w:r w:rsidR="00642AB7">
        <w:rPr>
          <w:rFonts w:ascii="Times New Roman" w:hAnsi="Times New Roman" w:cs="Times New Roman"/>
          <w:b/>
          <w:sz w:val="28"/>
          <w:szCs w:val="28"/>
        </w:rPr>
        <w:t xml:space="preserve"> территориальной администрацией администрации</w:t>
      </w:r>
      <w:r w:rsidR="00131DE5" w:rsidRPr="00131D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1DE5">
        <w:rPr>
          <w:rFonts w:ascii="Times New Roman" w:hAnsi="Times New Roman" w:cs="Times New Roman"/>
          <w:b/>
          <w:sz w:val="28"/>
          <w:szCs w:val="28"/>
        </w:rPr>
        <w:t>Шебекинского</w:t>
      </w:r>
      <w:proofErr w:type="spellEnd"/>
      <w:r w:rsidR="00131DE5">
        <w:rPr>
          <w:rFonts w:ascii="Times New Roman" w:hAnsi="Times New Roman" w:cs="Times New Roman"/>
          <w:b/>
          <w:sz w:val="28"/>
          <w:szCs w:val="28"/>
        </w:rPr>
        <w:t xml:space="preserve"> городского округа </w:t>
      </w:r>
      <w:r w:rsidR="00131DE5" w:rsidRPr="00131DE5">
        <w:rPr>
          <w:rFonts w:ascii="Times New Roman" w:hAnsi="Times New Roman" w:cs="Times New Roman"/>
          <w:b/>
          <w:sz w:val="28"/>
          <w:szCs w:val="28"/>
        </w:rPr>
        <w:t>бюджетного законодательства РФ и иных нормативных правовых актов, регулирующих бюджетные правоотношения</w:t>
      </w:r>
    </w:p>
    <w:p w:rsidR="00131DE5" w:rsidRDefault="00131DE5" w:rsidP="00131DE5">
      <w:pPr>
        <w:pStyle w:val="a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74283" w:rsidRPr="002069AA" w:rsidRDefault="00131DE5" w:rsidP="002069A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Комитетом финансов и бюджетной политики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Шебекинского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городского округа</w:t>
      </w:r>
      <w:r w:rsidR="00EB3297">
        <w:rPr>
          <w:rFonts w:ascii="Times New Roman" w:eastAsiaTheme="minorEastAsia" w:hAnsi="Times New Roman" w:cs="Times New Roman"/>
          <w:sz w:val="28"/>
          <w:szCs w:val="28"/>
        </w:rPr>
        <w:t xml:space="preserve"> проведена плановая </w:t>
      </w:r>
      <w:r>
        <w:rPr>
          <w:rFonts w:ascii="Times New Roman" w:eastAsiaTheme="minorEastAsia" w:hAnsi="Times New Roman" w:cs="Times New Roman"/>
          <w:sz w:val="28"/>
        </w:rPr>
        <w:t>камеральная</w:t>
      </w:r>
      <w:r w:rsidR="00EB3297">
        <w:rPr>
          <w:rFonts w:ascii="Times New Roman" w:eastAsiaTheme="minorEastAsia" w:hAnsi="Times New Roman" w:cs="Times New Roman"/>
          <w:sz w:val="28"/>
        </w:rPr>
        <w:t xml:space="preserve"> </w:t>
      </w:r>
      <w:r w:rsidR="00EB3297">
        <w:rPr>
          <w:rFonts w:ascii="Times New Roman" w:hAnsi="Times New Roman" w:cs="Times New Roman"/>
          <w:sz w:val="28"/>
          <w:szCs w:val="28"/>
        </w:rPr>
        <w:t xml:space="preserve">проверка соблюдения </w:t>
      </w:r>
      <w:r w:rsidRPr="00131DE5">
        <w:rPr>
          <w:rFonts w:ascii="Times New Roman" w:hAnsi="Times New Roman" w:cs="Times New Roman"/>
          <w:sz w:val="28"/>
          <w:szCs w:val="28"/>
        </w:rPr>
        <w:t xml:space="preserve">бюджетного законодательства РФ и иных нормативных правовых актов, регулирующих бюджетные </w:t>
      </w:r>
      <w:r w:rsidRPr="00642AB7">
        <w:rPr>
          <w:rFonts w:ascii="Times New Roman" w:hAnsi="Times New Roman" w:cs="Times New Roman"/>
          <w:sz w:val="28"/>
          <w:szCs w:val="28"/>
        </w:rPr>
        <w:t>правоотношения</w:t>
      </w:r>
      <w:r w:rsidR="00642AB7" w:rsidRPr="00642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5D3">
        <w:rPr>
          <w:rFonts w:ascii="Times New Roman" w:hAnsi="Times New Roman" w:cs="Times New Roman"/>
          <w:sz w:val="28"/>
          <w:szCs w:val="28"/>
        </w:rPr>
        <w:t>Купинской</w:t>
      </w:r>
      <w:proofErr w:type="spellEnd"/>
      <w:r w:rsidR="00642AB7" w:rsidRPr="00642AB7">
        <w:rPr>
          <w:rFonts w:ascii="Times New Roman" w:hAnsi="Times New Roman" w:cs="Times New Roman"/>
          <w:sz w:val="28"/>
          <w:szCs w:val="28"/>
        </w:rPr>
        <w:t xml:space="preserve"> территориальной администрацией администрации </w:t>
      </w:r>
      <w:proofErr w:type="spellStart"/>
      <w:r w:rsidR="00642AB7" w:rsidRPr="00642AB7">
        <w:rPr>
          <w:rFonts w:ascii="Times New Roman" w:hAnsi="Times New Roman" w:cs="Times New Roman"/>
          <w:sz w:val="28"/>
          <w:szCs w:val="28"/>
        </w:rPr>
        <w:t>Ш</w:t>
      </w:r>
      <w:r w:rsidR="002069AA" w:rsidRPr="00642AB7">
        <w:rPr>
          <w:rFonts w:ascii="Times New Roman" w:hAnsi="Times New Roman" w:cs="Times New Roman"/>
          <w:sz w:val="28"/>
          <w:szCs w:val="28"/>
        </w:rPr>
        <w:t>ебекинского</w:t>
      </w:r>
      <w:proofErr w:type="spellEnd"/>
      <w:r w:rsidR="002069AA" w:rsidRPr="00642AB7">
        <w:rPr>
          <w:rFonts w:ascii="Times New Roman" w:hAnsi="Times New Roman" w:cs="Times New Roman"/>
          <w:sz w:val="28"/>
          <w:szCs w:val="28"/>
        </w:rPr>
        <w:t xml:space="preserve"> го</w:t>
      </w:r>
      <w:r w:rsidR="002069AA" w:rsidRPr="002069AA">
        <w:rPr>
          <w:rFonts w:ascii="Times New Roman" w:hAnsi="Times New Roman" w:cs="Times New Roman"/>
          <w:sz w:val="28"/>
          <w:szCs w:val="28"/>
        </w:rPr>
        <w:t>родского округа</w:t>
      </w:r>
      <w:r w:rsidR="00EB3297">
        <w:rPr>
          <w:rFonts w:ascii="Times New Roman" w:hAnsi="Times New Roman" w:cs="Times New Roman"/>
          <w:sz w:val="28"/>
        </w:rPr>
        <w:t xml:space="preserve"> (далее - Учреждение).</w:t>
      </w:r>
    </w:p>
    <w:p w:rsidR="00174283" w:rsidRDefault="00EB3297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Проверяемый период: с 1 </w:t>
      </w:r>
      <w:r w:rsidR="002069AA">
        <w:rPr>
          <w:rFonts w:ascii="Times New Roman" w:hAnsi="Times New Roman" w:cs="Times New Roman"/>
          <w:sz w:val="28"/>
        </w:rPr>
        <w:t>январ</w:t>
      </w:r>
      <w:r>
        <w:rPr>
          <w:rFonts w:ascii="Times New Roman" w:hAnsi="Times New Roman" w:cs="Times New Roman"/>
          <w:sz w:val="28"/>
        </w:rPr>
        <w:t>я 202</w:t>
      </w:r>
      <w:r w:rsidR="002735D3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года по 3</w:t>
      </w:r>
      <w:r w:rsidR="002069AA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</w:t>
      </w:r>
      <w:r w:rsidR="002735D3">
        <w:rPr>
          <w:rFonts w:ascii="Times New Roman" w:hAnsi="Times New Roman" w:cs="Times New Roman"/>
          <w:sz w:val="28"/>
        </w:rPr>
        <w:t>октября</w:t>
      </w:r>
      <w:r>
        <w:rPr>
          <w:rFonts w:ascii="Times New Roman" w:hAnsi="Times New Roman" w:cs="Times New Roman"/>
          <w:sz w:val="28"/>
        </w:rPr>
        <w:t xml:space="preserve"> 202</w:t>
      </w:r>
      <w:r w:rsidR="002735D3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года</w:t>
      </w:r>
    </w:p>
    <w:p w:rsidR="00174283" w:rsidRDefault="00EB3297">
      <w:pPr>
        <w:pStyle w:val="a4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Срок проведения контрольного мероприятия </w:t>
      </w:r>
      <w:r w:rsidR="002735D3">
        <w:rPr>
          <w:rFonts w:ascii="Times New Roman" w:eastAsiaTheme="minorEastAsia" w:hAnsi="Times New Roman" w:cs="Times New Roman"/>
          <w:sz w:val="28"/>
          <w:szCs w:val="28"/>
        </w:rPr>
        <w:t>10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рабочих дн</w:t>
      </w:r>
      <w:r w:rsidR="002069AA">
        <w:rPr>
          <w:rFonts w:ascii="Times New Roman" w:eastAsiaTheme="minorEastAsia" w:hAnsi="Times New Roman" w:cs="Times New Roman"/>
          <w:sz w:val="28"/>
          <w:szCs w:val="28"/>
        </w:rPr>
        <w:t xml:space="preserve">ей </w:t>
      </w:r>
      <w:r w:rsidR="00F218D2">
        <w:rPr>
          <w:rFonts w:ascii="Times New Roman" w:eastAsiaTheme="minorEastAsia" w:hAnsi="Times New Roman" w:cs="Times New Roman"/>
          <w:sz w:val="28"/>
          <w:szCs w:val="28"/>
        </w:rPr>
        <w:br/>
        <w:t xml:space="preserve">с </w:t>
      </w:r>
      <w:r w:rsidR="002735D3">
        <w:rPr>
          <w:rFonts w:ascii="Times New Roman" w:eastAsiaTheme="minorEastAsia" w:hAnsi="Times New Roman" w:cs="Times New Roman"/>
          <w:sz w:val="28"/>
          <w:szCs w:val="28"/>
        </w:rPr>
        <w:t>8 декабря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2023 года по </w:t>
      </w:r>
      <w:r w:rsidR="002735D3">
        <w:rPr>
          <w:rFonts w:ascii="Times New Roman" w:eastAsiaTheme="minorEastAsia" w:hAnsi="Times New Roman" w:cs="Times New Roman"/>
          <w:sz w:val="28"/>
          <w:szCs w:val="28"/>
        </w:rPr>
        <w:t>21 декабря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2023 года.</w:t>
      </w:r>
    </w:p>
    <w:p w:rsidR="00174283" w:rsidRDefault="00EB3297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Объём проверенных средств </w:t>
      </w:r>
      <w:r w:rsidR="000F280E">
        <w:rPr>
          <w:rFonts w:ascii="Times New Roman" w:eastAsiaTheme="minorEastAsia" w:hAnsi="Times New Roman" w:cs="Times New Roman"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735D3">
        <w:rPr>
          <w:rFonts w:ascii="Times New Roman" w:eastAsiaTheme="minorEastAsia" w:hAnsi="Times New Roman" w:cs="Times New Roman"/>
          <w:sz w:val="28"/>
          <w:szCs w:val="28"/>
        </w:rPr>
        <w:t>2 965,02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ублей</w:t>
      </w:r>
      <w:proofErr w:type="spellEnd"/>
      <w:r>
        <w:rPr>
          <w:rFonts w:ascii="Times New Roman" w:eastAsiaTheme="minorEastAsia" w:hAnsi="Times New Roman" w:cs="Times New Roman"/>
          <w:sz w:val="28"/>
        </w:rPr>
        <w:t>.</w:t>
      </w:r>
    </w:p>
    <w:p w:rsidR="00174283" w:rsidRDefault="00EB3297">
      <w:pPr>
        <w:pStyle w:val="a4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8"/>
        </w:rPr>
        <w:t>В ходе контрольного мероприятия выявлен</w:t>
      </w:r>
      <w:r w:rsidR="00F218D2">
        <w:rPr>
          <w:rFonts w:ascii="Times New Roman" w:eastAsiaTheme="minorEastAsia" w:hAnsi="Times New Roman" w:cs="Times New Roman"/>
          <w:sz w:val="28"/>
        </w:rPr>
        <w:t>ы нарушения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</w:rPr>
        <w:t>.</w:t>
      </w:r>
    </w:p>
    <w:p w:rsidR="002C030B" w:rsidRPr="002C030B" w:rsidRDefault="002C030B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30B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Необходимость в выдаче предписания об устранении нарушений обязательных требований бюджетного законодательства РФ и </w:t>
      </w:r>
      <w:proofErr w:type="gramStart"/>
      <w:r w:rsidRPr="002C030B">
        <w:rPr>
          <w:rFonts w:ascii="Times New Roman" w:eastAsia="Times New Roman" w:hAnsi="Times New Roman" w:cs="Times New Roman"/>
          <w:sz w:val="28"/>
          <w:szCs w:val="28"/>
        </w:rPr>
        <w:t>иных нормативных правовых актов, регулирующих бюджетные правоотношения отсутствует</w:t>
      </w:r>
      <w:proofErr w:type="gramEnd"/>
      <w:r w:rsidRPr="002C030B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2C030B" w:rsidRPr="002C03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FF6" w:rsidRDefault="00C44FF6">
      <w:r>
        <w:separator/>
      </w:r>
    </w:p>
  </w:endnote>
  <w:endnote w:type="continuationSeparator" w:id="0">
    <w:p w:rsidR="00C44FF6" w:rsidRDefault="00C4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FF6" w:rsidRDefault="00C44FF6">
      <w:r>
        <w:separator/>
      </w:r>
    </w:p>
  </w:footnote>
  <w:footnote w:type="continuationSeparator" w:id="0">
    <w:p w:rsidR="00C44FF6" w:rsidRDefault="00C44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07BEB"/>
    <w:multiLevelType w:val="hybridMultilevel"/>
    <w:tmpl w:val="9522A2D4"/>
    <w:lvl w:ilvl="0" w:tplc="3A68391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02EA281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C72DFC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5762E28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AFE8EC2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EC0753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A53C58C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6F18546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7F219E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>
    <w:nsid w:val="7D8956C1"/>
    <w:multiLevelType w:val="hybridMultilevel"/>
    <w:tmpl w:val="DE447C8E"/>
    <w:lvl w:ilvl="0" w:tplc="D6CE156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1EB0C67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06B0E92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E5A093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BE76625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A2A2C9D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44A25A1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0D78194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5F49F9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83"/>
    <w:rsid w:val="000F280E"/>
    <w:rsid w:val="00131DE5"/>
    <w:rsid w:val="00174283"/>
    <w:rsid w:val="002069AA"/>
    <w:rsid w:val="002735D3"/>
    <w:rsid w:val="002C030B"/>
    <w:rsid w:val="00363200"/>
    <w:rsid w:val="00642AB7"/>
    <w:rsid w:val="00784285"/>
    <w:rsid w:val="00B0587B"/>
    <w:rsid w:val="00B22F87"/>
    <w:rsid w:val="00C44FF6"/>
    <w:rsid w:val="00D93E27"/>
    <w:rsid w:val="00DC0C5B"/>
    <w:rsid w:val="00E064EB"/>
    <w:rsid w:val="00EB3297"/>
    <w:rsid w:val="00F218D2"/>
    <w:rsid w:val="00F4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Strong"/>
    <w:basedOn w:val="a0"/>
    <w:uiPriority w:val="22"/>
    <w:qFormat/>
    <w:rPr>
      <w:b/>
      <w:bCs/>
    </w:rPr>
  </w:style>
  <w:style w:type="paragraph" w:styleId="afb">
    <w:name w:val="Normal (Web)"/>
    <w:basedOn w:val="a"/>
    <w:uiPriority w:val="99"/>
    <w:unhideWhenUsed/>
    <w:pPr>
      <w:spacing w:after="150"/>
    </w:p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Strong"/>
    <w:basedOn w:val="a0"/>
    <w:uiPriority w:val="22"/>
    <w:qFormat/>
    <w:rPr>
      <w:b/>
      <w:bCs/>
    </w:rPr>
  </w:style>
  <w:style w:type="paragraph" w:styleId="afb">
    <w:name w:val="Normal (Web)"/>
    <w:basedOn w:val="a"/>
    <w:uiPriority w:val="99"/>
    <w:unhideWhenUsed/>
    <w:pPr>
      <w:spacing w:after="150"/>
    </w:p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Людмила Геннадьевна</dc:creator>
  <cp:lastModifiedBy>Колтуненко</cp:lastModifiedBy>
  <cp:revision>7</cp:revision>
  <dcterms:created xsi:type="dcterms:W3CDTF">2023-04-21T09:32:00Z</dcterms:created>
  <dcterms:modified xsi:type="dcterms:W3CDTF">2024-01-26T07:46:00Z</dcterms:modified>
</cp:coreProperties>
</file>